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AD" w:rsidRPr="00EB32AD" w:rsidRDefault="00EB32AD" w:rsidP="00EB32A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EB32AD">
        <w:rPr>
          <w:rFonts w:asciiTheme="majorHAnsi" w:hAnsiTheme="majorHAnsi" w:cs="Times New Roman"/>
          <w:b/>
          <w:sz w:val="28"/>
          <w:szCs w:val="28"/>
        </w:rPr>
        <w:t>ЗАДАНИЕ</w:t>
      </w:r>
    </w:p>
    <w:p w:rsidR="00EB32AD" w:rsidRPr="00EB32AD" w:rsidRDefault="00142891" w:rsidP="00EB32A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10-Б класс  15</w:t>
      </w:r>
      <w:r w:rsidR="00EB32AD" w:rsidRPr="00EB32AD">
        <w:rPr>
          <w:rFonts w:asciiTheme="majorHAnsi" w:hAnsiTheme="majorHAnsi" w:cs="Times New Roman"/>
          <w:b/>
          <w:sz w:val="28"/>
          <w:szCs w:val="28"/>
        </w:rPr>
        <w:t>.05.2020 (пятница)</w:t>
      </w:r>
    </w:p>
    <w:tbl>
      <w:tblPr>
        <w:tblStyle w:val="a3"/>
        <w:tblW w:w="15399" w:type="dxa"/>
        <w:tblLayout w:type="fixed"/>
        <w:tblLook w:val="04A0"/>
      </w:tblPr>
      <w:tblGrid>
        <w:gridCol w:w="1308"/>
        <w:gridCol w:w="854"/>
        <w:gridCol w:w="2418"/>
        <w:gridCol w:w="6160"/>
        <w:gridCol w:w="4659"/>
      </w:tblGrid>
      <w:tr w:rsidR="00EB32AD" w:rsidRPr="00EB32AD" w:rsidTr="00413465">
        <w:tc>
          <w:tcPr>
            <w:tcW w:w="1308" w:type="dxa"/>
            <w:vAlign w:val="center"/>
          </w:tcPr>
          <w:p w:rsidR="00EB32AD" w:rsidRPr="00EB32AD" w:rsidRDefault="00EB32AD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32AD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854" w:type="dxa"/>
            <w:vAlign w:val="center"/>
          </w:tcPr>
          <w:p w:rsidR="00EB32AD" w:rsidRPr="00EB32AD" w:rsidRDefault="00EB32AD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32AD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2418" w:type="dxa"/>
            <w:vAlign w:val="center"/>
          </w:tcPr>
          <w:p w:rsidR="00EB32AD" w:rsidRPr="00EB32AD" w:rsidRDefault="00EB32AD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32AD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6160" w:type="dxa"/>
            <w:vAlign w:val="center"/>
          </w:tcPr>
          <w:p w:rsidR="00EB32AD" w:rsidRPr="00EB32AD" w:rsidRDefault="00EB32AD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32AD">
              <w:rPr>
                <w:rFonts w:cstheme="minorHAnsi"/>
                <w:b/>
                <w:sz w:val="24"/>
                <w:szCs w:val="24"/>
              </w:rPr>
              <w:t>Задание</w:t>
            </w:r>
          </w:p>
        </w:tc>
        <w:tc>
          <w:tcPr>
            <w:tcW w:w="4659" w:type="dxa"/>
            <w:vAlign w:val="center"/>
          </w:tcPr>
          <w:p w:rsidR="00EB32AD" w:rsidRPr="00EB32AD" w:rsidRDefault="00EB32AD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32AD">
              <w:rPr>
                <w:rFonts w:cstheme="minorHAnsi"/>
                <w:b/>
                <w:sz w:val="24"/>
                <w:szCs w:val="24"/>
              </w:rPr>
              <w:t>Контроль</w:t>
            </w:r>
          </w:p>
        </w:tc>
      </w:tr>
      <w:tr w:rsidR="00142891" w:rsidRPr="00EB32AD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142891" w:rsidRPr="00EB32AD" w:rsidRDefault="0014289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EB32AD">
              <w:rPr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854" w:type="dxa"/>
          </w:tcPr>
          <w:p w:rsidR="00142891" w:rsidRDefault="00142891" w:rsidP="00413465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</w:t>
            </w:r>
          </w:p>
        </w:tc>
        <w:tc>
          <w:tcPr>
            <w:tcW w:w="2418" w:type="dxa"/>
          </w:tcPr>
          <w:p w:rsidR="00142891" w:rsidRPr="00AD5267" w:rsidRDefault="00142891" w:rsidP="005B0E25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 w:rsidRPr="00C46219">
              <w:t>Примеры решения  простейших тригонометрических неравенств</w:t>
            </w:r>
            <w:r w:rsidRPr="002F44F9">
              <w:rPr>
                <w:i/>
              </w:rPr>
              <w:tab/>
            </w:r>
            <w:r w:rsidRPr="00AD5267">
              <w:rPr>
                <w:sz w:val="24"/>
                <w:szCs w:val="24"/>
              </w:rPr>
              <w:t xml:space="preserve">Уравнение </w:t>
            </w:r>
            <w:r w:rsidRPr="00AD5267">
              <w:rPr>
                <w:rFonts w:eastAsia="Calibri"/>
                <w:position w:val="-6"/>
                <w:sz w:val="24"/>
                <w:szCs w:val="24"/>
              </w:rPr>
              <w:object w:dxaOrig="4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9.75pt" o:ole="">
                  <v:imagedata r:id="rId4" o:title=""/>
                </v:shape>
                <o:OLEObject Type="Embed" ProgID="Equation.3" ShapeID="_x0000_i1025" DrawAspect="Content" ObjectID="_1651005802" r:id="rId5"/>
              </w:object>
            </w:r>
            <w:r w:rsidRPr="00AD5267">
              <w:rPr>
                <w:sz w:val="24"/>
                <w:szCs w:val="24"/>
              </w:rPr>
              <w:t xml:space="preserve"> </w:t>
            </w:r>
            <w:proofErr w:type="spellStart"/>
            <w:r w:rsidRPr="00AD5267">
              <w:rPr>
                <w:sz w:val="24"/>
                <w:szCs w:val="24"/>
              </w:rPr>
              <w:t>х</w:t>
            </w:r>
            <w:proofErr w:type="spellEnd"/>
            <w:r w:rsidRPr="00AD5267">
              <w:rPr>
                <w:sz w:val="24"/>
                <w:szCs w:val="24"/>
              </w:rPr>
              <w:t xml:space="preserve"> = </w:t>
            </w:r>
            <w:r w:rsidRPr="00AD5267">
              <w:rPr>
                <w:i/>
                <w:sz w:val="24"/>
                <w:szCs w:val="24"/>
              </w:rPr>
              <w:t xml:space="preserve">а </w:t>
            </w:r>
            <w:r w:rsidRPr="00AD5267">
              <w:rPr>
                <w:sz w:val="24"/>
                <w:szCs w:val="24"/>
              </w:rPr>
              <w:t xml:space="preserve">Решение уравнений вида    </w:t>
            </w:r>
            <w:r w:rsidRPr="00AD5267">
              <w:rPr>
                <w:rFonts w:eastAsia="Calibri"/>
                <w:position w:val="-6"/>
                <w:sz w:val="24"/>
                <w:szCs w:val="24"/>
              </w:rPr>
              <w:object w:dxaOrig="390" w:dyaOrig="210">
                <v:shape id="_x0000_i1026" type="#_x0000_t75" style="width:19.5pt;height:10.5pt" o:ole="">
                  <v:imagedata r:id="rId6" o:title=""/>
                </v:shape>
                <o:OLEObject Type="Embed" ProgID="Equation.3" ShapeID="_x0000_i1026" DrawAspect="Content" ObjectID="_1651005803" r:id="rId7"/>
              </w:object>
            </w:r>
            <w:r w:rsidRPr="00AD5267">
              <w:rPr>
                <w:sz w:val="24"/>
                <w:szCs w:val="24"/>
              </w:rPr>
              <w:t xml:space="preserve"> </w:t>
            </w:r>
            <w:proofErr w:type="spellStart"/>
            <w:r w:rsidRPr="00AD5267">
              <w:rPr>
                <w:sz w:val="24"/>
                <w:szCs w:val="24"/>
              </w:rPr>
              <w:t>х</w:t>
            </w:r>
            <w:proofErr w:type="spellEnd"/>
            <w:r w:rsidRPr="00AD5267">
              <w:rPr>
                <w:sz w:val="24"/>
                <w:szCs w:val="24"/>
              </w:rPr>
              <w:t xml:space="preserve"> = </w:t>
            </w:r>
            <w:r w:rsidRPr="00AD5267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6160" w:type="dxa"/>
          </w:tcPr>
          <w:p w:rsidR="00142891" w:rsidRPr="00AD5267" w:rsidRDefault="00142891" w:rsidP="005B0E25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Посмотреть видео: </w:t>
            </w:r>
            <w:hyperlink r:id="rId8" w:history="1">
              <w:r w:rsidRPr="005649D0">
                <w:rPr>
                  <w:rStyle w:val="a4"/>
                  <w:rFonts w:cs="Times New Roman"/>
                  <w:sz w:val="24"/>
                  <w:szCs w:val="24"/>
                </w:rPr>
                <w:t>https://www.youtube.com/watch?v=ncHJh92HPuI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  разобрать решение неравенств</w:t>
            </w:r>
          </w:p>
        </w:tc>
        <w:tc>
          <w:tcPr>
            <w:tcW w:w="4659" w:type="dxa"/>
          </w:tcPr>
          <w:p w:rsidR="00142891" w:rsidRPr="00AD5267" w:rsidRDefault="00142891" w:rsidP="005B0E25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Записать в тетрадь решение неравенств (по выбору)</w:t>
            </w:r>
          </w:p>
        </w:tc>
      </w:tr>
      <w:tr w:rsidR="00142891" w:rsidRPr="00EB32AD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142891" w:rsidRPr="00EB32AD" w:rsidRDefault="0014289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х</w:t>
            </w:r>
            <w:r w:rsidRPr="00EB32AD">
              <w:rPr>
                <w:rFonts w:cstheme="minorHAnsi"/>
                <w:sz w:val="24"/>
                <w:szCs w:val="24"/>
              </w:rPr>
              <w:t>имия</w:t>
            </w:r>
          </w:p>
        </w:tc>
        <w:tc>
          <w:tcPr>
            <w:tcW w:w="854" w:type="dxa"/>
          </w:tcPr>
          <w:p w:rsidR="00142891" w:rsidRDefault="00142891" w:rsidP="00413465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</w:t>
            </w:r>
          </w:p>
        </w:tc>
        <w:tc>
          <w:tcPr>
            <w:tcW w:w="2418" w:type="dxa"/>
          </w:tcPr>
          <w:p w:rsidR="00142891" w:rsidRPr="00EB32AD" w:rsidRDefault="00142891" w:rsidP="00142891">
            <w:pPr>
              <w:pStyle w:val="21"/>
              <w:shd w:val="clear" w:color="auto" w:fill="auto"/>
              <w:spacing w:before="0" w:line="240" w:lineRule="auto"/>
              <w:ind w:right="-6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Амин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Химические свойства белков. Обнаружение белков при помощи качественных реакций. Превращение белков пищи в организме. Биологические функции белков.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160" w:type="dxa"/>
          </w:tcPr>
          <w:p w:rsidR="00142891" w:rsidRPr="00EB32AD" w:rsidRDefault="00142891" w:rsidP="00142891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Повторить п.38,39 учебника.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659" w:type="dxa"/>
          </w:tcPr>
          <w:p w:rsidR="00142891" w:rsidRPr="00EB32AD" w:rsidRDefault="00142891" w:rsidP="00413465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Записать в тетрадь тему урока.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Выполнить упр. № 5 с.183 учебника </w:t>
            </w:r>
          </w:p>
        </w:tc>
      </w:tr>
      <w:tr w:rsidR="00142891" w:rsidRPr="00EB32AD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142891" w:rsidRPr="00EB32AD" w:rsidRDefault="00142891" w:rsidP="00413465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EB32AD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  <w:vAlign w:val="center"/>
          </w:tcPr>
          <w:p w:rsidR="00142891" w:rsidRPr="00EB32AD" w:rsidRDefault="00142891" w:rsidP="004134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</w:t>
            </w:r>
          </w:p>
        </w:tc>
        <w:tc>
          <w:tcPr>
            <w:tcW w:w="2418" w:type="dxa"/>
          </w:tcPr>
          <w:p w:rsidR="00142891" w:rsidRPr="00EB32AD" w:rsidRDefault="00142891" w:rsidP="004134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0" w:type="dxa"/>
          </w:tcPr>
          <w:p w:rsidR="00142891" w:rsidRPr="00142891" w:rsidRDefault="00142891" w:rsidP="00413465">
            <w:pPr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>Продолжаем работать над заданиями, данными ранее</w:t>
            </w:r>
          </w:p>
        </w:tc>
        <w:tc>
          <w:tcPr>
            <w:tcW w:w="4659" w:type="dxa"/>
          </w:tcPr>
          <w:p w:rsidR="00142891" w:rsidRPr="00EB32AD" w:rsidRDefault="00142891" w:rsidP="004134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2891" w:rsidRPr="00EB32AD" w:rsidTr="00413465">
        <w:trPr>
          <w:cantSplit/>
          <w:trHeight w:val="1310"/>
        </w:trPr>
        <w:tc>
          <w:tcPr>
            <w:tcW w:w="1308" w:type="dxa"/>
            <w:textDirection w:val="btLr"/>
            <w:vAlign w:val="center"/>
          </w:tcPr>
          <w:p w:rsidR="00142891" w:rsidRPr="00EB32AD" w:rsidRDefault="0014289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B32AD">
              <w:rPr>
                <w:rFonts w:cstheme="minorHAnsi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854" w:type="dxa"/>
          </w:tcPr>
          <w:p w:rsidR="00142891" w:rsidRDefault="00142891" w:rsidP="00413465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</w:t>
            </w:r>
          </w:p>
        </w:tc>
        <w:tc>
          <w:tcPr>
            <w:tcW w:w="2418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EB32AD">
              <w:rPr>
                <w:rFonts w:cstheme="minorHAnsi"/>
                <w:bCs/>
                <w:iCs/>
                <w:sz w:val="24"/>
                <w:szCs w:val="24"/>
              </w:rPr>
              <w:t>Общие развивающие упражнения (разминка, зарядка).</w:t>
            </w:r>
            <w:r w:rsidRPr="00EB32A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Бег с низкого старта</w:t>
            </w:r>
            <w:r w:rsidRPr="00EB32AD">
              <w:rPr>
                <w:rFonts w:cstheme="minorHAns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160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EB32A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. Смотреть видео урок </w:t>
            </w:r>
            <w:hyperlink r:id="rId9" w:tgtFrame="_blank" w:history="1">
              <w:r w:rsidRPr="00EB32AD">
                <w:rPr>
                  <w:rStyle w:val="a4"/>
                  <w:rFonts w:cstheme="minorHAnsi"/>
                  <w:color w:val="2A5885"/>
                  <w:sz w:val="24"/>
                  <w:szCs w:val="24"/>
                  <w:shd w:val="clear" w:color="auto" w:fill="FFFFFF"/>
                </w:rPr>
                <w:t>https://youtu.be/L6bi7k_3gz0</w:t>
              </w:r>
              <w:proofErr w:type="gramStart"/>
            </w:hyperlink>
            <w:r w:rsidRPr="00EB32A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В</w:t>
            </w:r>
            <w:proofErr w:type="gramEnd"/>
            <w:r w:rsidRPr="00EB32A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ыполнить комплекс </w:t>
            </w:r>
            <w:proofErr w:type="spellStart"/>
            <w:r w:rsidRPr="00EB32A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EB32A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упражнений (разминка) </w:t>
            </w:r>
          </w:p>
        </w:tc>
        <w:tc>
          <w:tcPr>
            <w:tcW w:w="4659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EB32AD">
              <w:rPr>
                <w:rFonts w:cstheme="minorHAnsi"/>
                <w:sz w:val="24"/>
                <w:szCs w:val="24"/>
              </w:rPr>
              <w:t>Проанализировать технику бега.</w:t>
            </w:r>
          </w:p>
        </w:tc>
      </w:tr>
      <w:tr w:rsidR="00142891" w:rsidRPr="00EB32AD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142891" w:rsidRPr="00EB32AD" w:rsidRDefault="0014289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EB32AD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854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</w:t>
            </w:r>
          </w:p>
        </w:tc>
        <w:tc>
          <w:tcPr>
            <w:tcW w:w="2418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EB32AD">
              <w:rPr>
                <w:rFonts w:cstheme="minorHAnsi"/>
                <w:sz w:val="24"/>
                <w:szCs w:val="24"/>
              </w:rPr>
              <w:t>Повторение известных сведений об особенностях сочинений-рассуждений</w:t>
            </w:r>
          </w:p>
        </w:tc>
        <w:tc>
          <w:tcPr>
            <w:tcW w:w="6160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ind w:left="34"/>
              <w:rPr>
                <w:rFonts w:cstheme="minorHAnsi"/>
                <w:sz w:val="24"/>
                <w:szCs w:val="24"/>
              </w:rPr>
            </w:pPr>
            <w:r w:rsidRPr="00EB32AD">
              <w:rPr>
                <w:rFonts w:cstheme="minorHAnsi"/>
                <w:sz w:val="24"/>
                <w:szCs w:val="24"/>
              </w:rPr>
              <w:t>Повторить структуру сочинений-рассуждений</w:t>
            </w:r>
          </w:p>
        </w:tc>
        <w:tc>
          <w:tcPr>
            <w:tcW w:w="4659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42891" w:rsidRPr="00EB32AD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142891" w:rsidRPr="00EB32AD" w:rsidRDefault="0014289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EB32AD">
              <w:rPr>
                <w:rFonts w:cstheme="minorHAnsi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854" w:type="dxa"/>
            <w:vAlign w:val="center"/>
          </w:tcPr>
          <w:p w:rsidR="00142891" w:rsidRPr="00EB32AD" w:rsidRDefault="00142891" w:rsidP="004134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</w:t>
            </w:r>
          </w:p>
        </w:tc>
        <w:tc>
          <w:tcPr>
            <w:tcW w:w="2418" w:type="dxa"/>
            <w:vAlign w:val="center"/>
          </w:tcPr>
          <w:p w:rsidR="00142891" w:rsidRPr="00EB32AD" w:rsidRDefault="00142891" w:rsidP="00413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</w:tc>
        <w:tc>
          <w:tcPr>
            <w:tcW w:w="6160" w:type="dxa"/>
            <w:vAlign w:val="center"/>
          </w:tcPr>
          <w:p w:rsidR="00142891" w:rsidRPr="00EB32AD" w:rsidRDefault="00142891" w:rsidP="001428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Выполнить задания контрольной работы. </w:t>
            </w:r>
          </w:p>
        </w:tc>
        <w:tc>
          <w:tcPr>
            <w:tcW w:w="4659" w:type="dxa"/>
            <w:vAlign w:val="center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Письменно: ответить на вопросы контрольной работы.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1.Пословица утверждает «Не в деньгах счастье». Как развивалась бы экономика человечества, если бы для всех людей эта пословица была бы неукоснительным руководством к действию?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2.Каковы причины появления банков?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3.Почему на рынке выигрывает тот, кто лучше информирован?</w:t>
            </w:r>
            <w:r w:rsidRPr="00EB32AD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</w:tr>
      <w:tr w:rsidR="00142891" w:rsidRPr="00EB32AD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142891" w:rsidRPr="00EB32AD" w:rsidRDefault="00142891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МХК</w:t>
            </w:r>
          </w:p>
        </w:tc>
        <w:tc>
          <w:tcPr>
            <w:tcW w:w="854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</w:t>
            </w:r>
          </w:p>
        </w:tc>
        <w:tc>
          <w:tcPr>
            <w:tcW w:w="2418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>Продолжаем работать над заданиями, данными ранее</w:t>
            </w:r>
          </w:p>
        </w:tc>
        <w:tc>
          <w:tcPr>
            <w:tcW w:w="4659" w:type="dxa"/>
          </w:tcPr>
          <w:p w:rsidR="00142891" w:rsidRPr="00EB32AD" w:rsidRDefault="00142891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6B27BC" w:rsidRPr="00EB32AD" w:rsidRDefault="006B27BC">
      <w:pPr>
        <w:rPr>
          <w:rFonts w:cstheme="minorHAnsi"/>
          <w:sz w:val="24"/>
          <w:szCs w:val="24"/>
        </w:rPr>
      </w:pPr>
    </w:p>
    <w:sectPr w:rsidR="006B27BC" w:rsidRPr="00EB32AD" w:rsidSect="00EB32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2AD"/>
    <w:rsid w:val="00140273"/>
    <w:rsid w:val="00142891"/>
    <w:rsid w:val="006B27BC"/>
    <w:rsid w:val="00EB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2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32AD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(2)1"/>
    <w:basedOn w:val="a"/>
    <w:uiPriority w:val="99"/>
    <w:rsid w:val="00EB32AD"/>
    <w:pPr>
      <w:widowControl w:val="0"/>
      <w:shd w:val="clear" w:color="auto" w:fill="FFFFFF"/>
      <w:spacing w:before="60" w:after="0" w:line="293" w:lineRule="exact"/>
      <w:ind w:hanging="70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HJh92HPuI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vk.com/away.php?to=https%3A%2F%2Fyoutu.be%2FL6bi7k_3gz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2020-05-14T20:57:00Z</dcterms:created>
  <dcterms:modified xsi:type="dcterms:W3CDTF">2020-05-14T20:57:00Z</dcterms:modified>
</cp:coreProperties>
</file>